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Inter" w:cs="Inter" w:eastAsia="Inter" w:hAnsi="Inter"/>
        </w:rPr>
      </w:pPr>
      <w:r w:rsidDel="00000000" w:rsidR="00000000" w:rsidRPr="00000000">
        <w:rPr>
          <w:rFonts w:ascii="Inter" w:cs="Inter" w:eastAsia="Inter" w:hAnsi="Inter"/>
          <w:rtl w:val="0"/>
        </w:rPr>
        <w:t xml:space="preserve">Lívia Souto</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line="240" w:lineRule="auto"/>
        <w:rPr>
          <w:rFonts w:ascii="Inter" w:cs="Inter" w:eastAsia="Inter" w:hAnsi="Inter"/>
        </w:rPr>
      </w:pPr>
      <w:r w:rsidDel="00000000" w:rsidR="00000000" w:rsidRPr="00000000">
        <w:rPr>
          <w:rFonts w:ascii="Inter" w:cs="Inter" w:eastAsia="Inter" w:hAnsi="Inter"/>
          <w:rtl w:val="0"/>
        </w:rPr>
        <w:t xml:space="preserve">+55 (12) 01234-5678</w:t>
      </w:r>
    </w:p>
    <w:p w:rsidR="00000000" w:rsidDel="00000000" w:rsidP="00000000" w:rsidRDefault="00000000" w:rsidRPr="00000000" w14:paraId="0000000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5">
      <w:pPr>
        <w:spacing w:line="240" w:lineRule="auto"/>
        <w:rPr>
          <w:rFonts w:ascii="Inter" w:cs="Inter" w:eastAsia="Inter" w:hAnsi="Inter"/>
        </w:rPr>
      </w:pPr>
      <w:r w:rsidDel="00000000" w:rsidR="00000000" w:rsidRPr="00000000">
        <w:rPr>
          <w:rFonts w:ascii="Inter" w:cs="Inter" w:eastAsia="Inter" w:hAnsi="Inter"/>
          <w:rtl w:val="0"/>
        </w:rPr>
        <w:t xml:space="preserve">liviasouto@outlook.com</w:t>
      </w:r>
    </w:p>
    <w:p w:rsidR="00000000" w:rsidDel="00000000" w:rsidP="00000000" w:rsidRDefault="00000000" w:rsidRPr="00000000" w14:paraId="0000000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7">
      <w:pPr>
        <w:spacing w:line="240" w:lineRule="auto"/>
        <w:rPr>
          <w:rFonts w:ascii="Inter" w:cs="Inter" w:eastAsia="Inter" w:hAnsi="Inter"/>
        </w:rPr>
      </w:pPr>
      <w:r w:rsidDel="00000000" w:rsidR="00000000" w:rsidRPr="00000000">
        <w:rPr>
          <w:rFonts w:ascii="Inter" w:cs="Inter" w:eastAsia="Inter" w:hAnsi="Inter"/>
          <w:rtl w:val="0"/>
        </w:rPr>
        <w:t xml:space="preserve">August 21, 2021</w:t>
      </w:r>
    </w:p>
    <w:p w:rsidR="00000000" w:rsidDel="00000000" w:rsidP="00000000" w:rsidRDefault="00000000" w:rsidRPr="00000000" w14:paraId="0000000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Fonts w:ascii="Inter" w:cs="Inter" w:eastAsia="Inter" w:hAnsi="Inter"/>
          <w:rtl w:val="0"/>
        </w:rPr>
        <w:t xml:space="preserve">Dear Hiring Manager,</w:t>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Fonts w:ascii="Inter" w:cs="Inter" w:eastAsia="Inter" w:hAnsi="Inter"/>
          <w:rtl w:val="0"/>
        </w:rPr>
        <w:t xml:space="preserve">I am quite thrilled to apply for the Finance Manager position at Flagship Engineering. My approach to financial management for my employer is to provide sound financial direction in each and every way to ensure confidence, growth, savings and profitability. It is also my intent to improve the quality of life for all employees by giving back during my own time with tips for personal financial management.</w:t>
      </w:r>
    </w:p>
    <w:p w:rsidR="00000000" w:rsidDel="00000000" w:rsidP="00000000" w:rsidRDefault="00000000" w:rsidRPr="00000000" w14:paraId="0000000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Fonts w:ascii="Inter" w:cs="Inter" w:eastAsia="Inter" w:hAnsi="Inter"/>
          <w:rtl w:val="0"/>
        </w:rPr>
        <w:t xml:space="preserve">One of my primary focuses whilst working for Flagship Engineering was to cut costs without having to eliminate jobs. I initially faced challenges when faced with the possibility of budget cuts. I remained diligent in my objective without compromising the status quo as dictated by higher-ups about the alternative of layoffs. Once the company announced it was cut costs or lose jobs, the teams worked to implement the necessary changes.</w:t>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Fonts w:ascii="Inter" w:cs="Inter" w:eastAsia="Inter" w:hAnsi="Inter"/>
          <w:rtl w:val="0"/>
        </w:rPr>
        <w:t xml:space="preserve">In the end, I was able to find ways to eliminate budgets by 12% in each department and keep the jobs of four people. I also worked with department heads to reduce job redundancies and create new positions in areas that were lacking. This resulted in an increase in productivity of roughly 27%. I also implemented a personal finance program as a way to help all employees better save for their futures and make the most out of their paychecks. The results were a reported increase in overall job satisfaction by 37% and retention rates of 21% higher annually.</w:t>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Fonts w:ascii="Inter" w:cs="Inter" w:eastAsia="Inter" w:hAnsi="Inter"/>
          <w:rtl w:val="0"/>
        </w:rPr>
        <w:t xml:space="preserve">Thank you so much for your consideration and time. I feel your directive to treat your employees as assets are in alignment with my approach as a Finance Manager. Together, we can make the lives of the Flagship Engineering team and the business sustainable and a tremendous, long-term success.</w:t>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Fonts w:ascii="Inter" w:cs="Inter" w:eastAsia="Inter" w:hAnsi="Inter"/>
          <w:rtl w:val="0"/>
        </w:rPr>
        <w:t xml:space="preserve">Sincerely,</w:t>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Lívia Souto</w:t>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